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9F" w:rsidRDefault="00B24047" w:rsidP="00726592">
      <w:pPr>
        <w:ind w:left="360"/>
        <w:jc w:val="center"/>
        <w:rPr>
          <w:sz w:val="36"/>
          <w:szCs w:val="36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1.95pt;height:13.1pt" fillcolor="#b2b2b2" strokecolor="#33c" strokeweight="1pt">
            <v:fill opacity=".5"/>
            <v:shadow on="t" color="#99f" offset="3pt"/>
            <v:textpath style="font-family:&quot;Arial&quot;;font-size:12pt;v-text-kern:t" trim="t" fitpath="t" string="Ребенок обладает личными правами"/>
          </v:shape>
        </w:pic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неотъемлемое право на жизнь, выживание и здоровое развитие (ст.6)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регистрацию с момента рождения, на имя, приобретение гражданства, знание родителей и на их заботу (ст.7)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сохранение своей индивидуальности (ст.8)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поддержание связей с родителями в случае разлучения с ними (ст.9-10)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свободное выражение своих взглядов по всем вопросам, затрагивающим ребенка (если он способен их сформулировать) (ст.12)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личную жизнь, семейную жизнь, неприкосновенность жилища и тайну корреспонденции, на защиту закона от незаконного посягательства на его честь и репутацию (ст.16)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 xml:space="preserve">на защиту от всех форм физического и психологического насилия, оскорбления или злоупотребления, грубого обращения или эксплуатации, включая сексуальное злоупотребление со стороны родителей, законных опекунов, от незаконного употребления наркотических средств и психотропных веществ, сексуальной эксплуатации, от пыток и жестокости, бесчеловечных или унижающих достоинство видов обращения (ст.19,33,34,35,37) 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недопущение лишения свободы незаконным или произвольным образом. Ни смертная казнь, ни пожизненное тюремное заключение, не предусматривающее возможности освобождения, не назначаются за преступления, совершенные лицами моложе 18 лет (ст. 37)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на защиту от призыва на военную службу детей, не достигших возраста 15 лет, недопущение участия детей, не достигших 15 лет, в прямых боевых действиях.</w:t>
      </w:r>
    </w:p>
    <w:p w:rsidR="0029789F" w:rsidRPr="0029789F" w:rsidRDefault="0029789F" w:rsidP="0029789F">
      <w:pPr>
        <w:numPr>
          <w:ilvl w:val="1"/>
          <w:numId w:val="2"/>
        </w:numPr>
        <w:rPr>
          <w:sz w:val="20"/>
          <w:szCs w:val="20"/>
        </w:rPr>
      </w:pPr>
      <w:r w:rsidRPr="0029789F">
        <w:rPr>
          <w:sz w:val="20"/>
          <w:szCs w:val="20"/>
        </w:rPr>
        <w:t>Ребенок, нарушивший уголовное законодательство, имеет право на такое обращение, которое способствует развитию у него чувства достоинства и значимости, укрепляет в нем уважение к правам человека и основным свободам других (ст.40)</w:t>
      </w:r>
    </w:p>
    <w:p w:rsidR="00F2799D" w:rsidRDefault="00B24047" w:rsidP="00726592">
      <w:pPr>
        <w:jc w:val="center"/>
        <w:rPr>
          <w:sz w:val="36"/>
          <w:szCs w:val="36"/>
        </w:rPr>
      </w:pPr>
      <w:r w:rsidRPr="00B24047">
        <w:rPr>
          <w:sz w:val="36"/>
          <w:szCs w:val="36"/>
        </w:rPr>
        <w:lastRenderedPageBreak/>
        <w:pict>
          <v:shape id="_x0000_i1026" type="#_x0000_t136" style="width:177.65pt;height:14.05pt" fillcolor="#369" stroked="f">
            <v:shadow on="t" color="#b2b2b2" opacity="52429f" offset="3pt"/>
            <v:textpath style="font-family:&quot;Times New Roman&quot;;font-size:12pt;v-text-kern:t" trim="t" fitpath="t" string="Ребенок в чрезвычайной ситуации"/>
          </v:shape>
        </w:pict>
      </w:r>
    </w:p>
    <w:p w:rsidR="00F2799D" w:rsidRPr="00F2799D" w:rsidRDefault="00F2799D" w:rsidP="00F2799D">
      <w:pPr>
        <w:rPr>
          <w:sz w:val="20"/>
          <w:szCs w:val="20"/>
        </w:rPr>
      </w:pPr>
      <w:r>
        <w:rPr>
          <w:sz w:val="36"/>
          <w:szCs w:val="36"/>
        </w:rPr>
        <w:t xml:space="preserve">     </w:t>
      </w:r>
      <w:r w:rsidRPr="00F2799D">
        <w:rPr>
          <w:sz w:val="20"/>
          <w:szCs w:val="20"/>
        </w:rPr>
        <w:t>Современная жизнь часто ставит ребенка в чрезвычайные ситуации, когда он нуждается в особой защите и когда в силу вступают его собственные права. К таким чрезвычайным обстоятельствам Конвенция относит вооруженные конфликты, природные и экологические бедствия, все виды эксплуатации детей, привлечение к уголовной ответственности, жестокое обращение и т.д. К этой группе прав Конвенция относит: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Принятие мер для борьбы с незаконным перемещением и невозвращением детей из-за границы (ст.11);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Обеспечение ребенку, желающему получить статус беженца надлежащей защиты и гуманитарной помощи в пользовании применимыми правами (ст.22);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Защиту от экономических эксплуатаций и от выполнения любой работы, которая может представлять опасность для его здоровья или служить препятствием в получении им образования, либо наносить ущерб его здоровью и физическому, умственному, моральному и социальному развитию (ст.32, 36);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Защиту от всех форм сексуальной эксплуатации и сексуального извращения (ст.34);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Предотвращение похищения детей, торговли детьми или их контрабанды в любых целях и в любой форме (ст.35);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Обеспечение защиты детей от пыток или других жестокостей;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Арест или задержание лиц, не достигших 18 лет, могут быть применены лишь в качестве крайней меры;</w:t>
      </w:r>
    </w:p>
    <w:p w:rsidR="00F2799D" w:rsidRPr="00F2799D" w:rsidRDefault="00F2799D" w:rsidP="00F2799D">
      <w:pPr>
        <w:numPr>
          <w:ilvl w:val="0"/>
          <w:numId w:val="3"/>
        </w:numPr>
        <w:rPr>
          <w:sz w:val="20"/>
          <w:szCs w:val="20"/>
        </w:rPr>
      </w:pPr>
      <w:r w:rsidRPr="00F2799D">
        <w:rPr>
          <w:sz w:val="20"/>
          <w:szCs w:val="20"/>
        </w:rPr>
        <w:t>Ребенок, лишенный свободы, должен быть отделен от взрослых, он должен иметь право на незамедлительный доступ к правовой и другой соответствующей помощи (ст.37);</w:t>
      </w:r>
    </w:p>
    <w:p w:rsidR="00F2799D" w:rsidRPr="00B92E4D" w:rsidRDefault="00F2799D" w:rsidP="00B92E4D">
      <w:pPr>
        <w:pStyle w:val="a5"/>
        <w:numPr>
          <w:ilvl w:val="0"/>
          <w:numId w:val="3"/>
        </w:numPr>
        <w:rPr>
          <w:sz w:val="20"/>
          <w:szCs w:val="20"/>
        </w:rPr>
      </w:pPr>
      <w:r w:rsidRPr="00B92E4D">
        <w:rPr>
          <w:sz w:val="20"/>
          <w:szCs w:val="20"/>
        </w:rPr>
        <w:t xml:space="preserve">Ребенок, не достигший возраста 15 лет, не может принимать участия в боевых действиях и не должен призываться в </w:t>
      </w:r>
      <w:proofErr w:type="gramStart"/>
      <w:r w:rsidRPr="00B92E4D">
        <w:rPr>
          <w:sz w:val="20"/>
          <w:szCs w:val="20"/>
        </w:rPr>
        <w:t>ВС</w:t>
      </w:r>
      <w:proofErr w:type="gramEnd"/>
      <w:r w:rsidRPr="00B92E4D">
        <w:rPr>
          <w:sz w:val="20"/>
          <w:szCs w:val="20"/>
        </w:rPr>
        <w:t xml:space="preserve"> РФ (ст.38);</w:t>
      </w:r>
    </w:p>
    <w:p w:rsidR="00F2799D" w:rsidRPr="00F2799D" w:rsidRDefault="00F2799D" w:rsidP="00F2799D">
      <w:pPr>
        <w:rPr>
          <w:sz w:val="20"/>
          <w:szCs w:val="20"/>
        </w:rPr>
      </w:pPr>
    </w:p>
    <w:p w:rsidR="00726592" w:rsidRPr="00124BF6" w:rsidRDefault="00124BF6" w:rsidP="00124BF6">
      <w:pPr>
        <w:jc w:val="center"/>
        <w:rPr>
          <w:sz w:val="32"/>
          <w:szCs w:val="32"/>
          <w:u w:val="single"/>
        </w:rPr>
      </w:pPr>
      <w:r w:rsidRPr="00124BF6">
        <w:rPr>
          <w:sz w:val="32"/>
          <w:szCs w:val="32"/>
          <w:u w:val="single"/>
        </w:rPr>
        <w:lastRenderedPageBreak/>
        <w:t>Администрация МО Новопокровский район отдел по вопросам семьи и детства</w:t>
      </w:r>
    </w:p>
    <w:p w:rsidR="00726592" w:rsidRPr="00124BF6" w:rsidRDefault="00726592" w:rsidP="00F13D07">
      <w:pPr>
        <w:jc w:val="center"/>
        <w:rPr>
          <w:sz w:val="32"/>
          <w:szCs w:val="32"/>
        </w:rPr>
      </w:pPr>
    </w:p>
    <w:p w:rsidR="00726592" w:rsidRPr="00124BF6" w:rsidRDefault="00726592" w:rsidP="00124BF6">
      <w:pPr>
        <w:jc w:val="center"/>
        <w:rPr>
          <w:sz w:val="32"/>
          <w:szCs w:val="32"/>
        </w:rPr>
      </w:pPr>
    </w:p>
    <w:p w:rsidR="00F13D07" w:rsidRDefault="00B24047" w:rsidP="00F13D07">
      <w:pPr>
        <w:jc w:val="center"/>
        <w:rPr>
          <w:sz w:val="36"/>
          <w:szCs w:val="36"/>
        </w:rPr>
      </w:pPr>
      <w:r w:rsidRPr="00B24047">
        <w:rPr>
          <w:sz w:val="36"/>
          <w:szCs w:val="36"/>
        </w:rPr>
        <w:pict>
          <v:shape id="_x0000_i1027" type="#_x0000_t136" style="width:167.4pt;height:42.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font-size:28pt;v-text-kern:t" trim="t" fitpath="t" string="Все о правах"/>
          </v:shape>
        </w:pict>
      </w:r>
    </w:p>
    <w:p w:rsidR="00726592" w:rsidRPr="00124BF6" w:rsidRDefault="00726592" w:rsidP="00B92E4D">
      <w:pPr>
        <w:rPr>
          <w:sz w:val="32"/>
          <w:szCs w:val="32"/>
        </w:rPr>
      </w:pPr>
    </w:p>
    <w:p w:rsidR="00F2799D" w:rsidRDefault="00B24047" w:rsidP="00F13D07">
      <w:pPr>
        <w:jc w:val="center"/>
        <w:rPr>
          <w:sz w:val="36"/>
          <w:szCs w:val="36"/>
        </w:rPr>
      </w:pPr>
      <w:r w:rsidRPr="00B24047">
        <w:rPr>
          <w:sz w:val="36"/>
          <w:szCs w:val="36"/>
        </w:rPr>
        <w:pict>
          <v:shape id="_x0000_i1028" type="#_x0000_t136" style="width:163.65pt;height:40.2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font-size:28pt;v-text-kern:t" trim="t" fitpath="t" string="наших детей"/>
          </v:shape>
        </w:pict>
      </w:r>
    </w:p>
    <w:p w:rsidR="00124BF6" w:rsidRPr="00124BF6" w:rsidRDefault="00124BF6" w:rsidP="00124BF6">
      <w:pPr>
        <w:jc w:val="center"/>
        <w:rPr>
          <w:sz w:val="32"/>
          <w:szCs w:val="32"/>
        </w:rPr>
      </w:pPr>
    </w:p>
    <w:p w:rsidR="00726592" w:rsidRDefault="00124BF6" w:rsidP="003C7AF3">
      <w:pPr>
        <w:jc w:val="center"/>
        <w:rPr>
          <w:sz w:val="36"/>
          <w:szCs w:val="36"/>
        </w:rPr>
      </w:pPr>
      <w:r w:rsidRPr="00124BF6">
        <w:rPr>
          <w:noProof/>
          <w:sz w:val="36"/>
          <w:szCs w:val="36"/>
        </w:rPr>
        <w:drawing>
          <wp:inline distT="0" distB="0" distL="0" distR="0">
            <wp:extent cx="2409265" cy="2927284"/>
            <wp:effectExtent l="323850" t="228600" r="352985" b="273116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1006167">
                      <a:off x="0" y="0"/>
                      <a:ext cx="2412438" cy="29311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92E4D" w:rsidRDefault="00B92E4D" w:rsidP="00124BF6">
      <w:pPr>
        <w:jc w:val="center"/>
        <w:rPr>
          <w:sz w:val="28"/>
          <w:szCs w:val="28"/>
        </w:rPr>
      </w:pPr>
    </w:p>
    <w:p w:rsidR="00B92E4D" w:rsidRPr="00B92E4D" w:rsidRDefault="00B92E4D" w:rsidP="00124BF6">
      <w:pPr>
        <w:jc w:val="center"/>
        <w:rPr>
          <w:sz w:val="28"/>
          <w:szCs w:val="28"/>
        </w:rPr>
      </w:pPr>
    </w:p>
    <w:p w:rsidR="00F2799D" w:rsidRDefault="003E64CB" w:rsidP="003E64CB"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 w:rsidR="00124BF6" w:rsidRPr="003C7AF3">
        <w:rPr>
          <w:sz w:val="28"/>
          <w:szCs w:val="28"/>
        </w:rPr>
        <w:t xml:space="preserve"> г.</w:t>
      </w:r>
    </w:p>
    <w:p w:rsidR="003E64CB" w:rsidRDefault="00B24047" w:rsidP="003E64CB">
      <w:pPr>
        <w:rPr>
          <w:b/>
        </w:rPr>
      </w:pPr>
      <w:r w:rsidRPr="00B24047">
        <w:rPr>
          <w:noProof/>
        </w:rPr>
        <w:lastRenderedPageBreak/>
        <w:pict>
          <v:line id="_x0000_s1034" style="position:absolute;z-index:251660288;mso-position-horizontal-relative:margin" from="-17.3pt,-440.5pt" to="-17.3pt,300.6pt" o:allowincell="f" strokeweight="2.65pt">
            <w10:wrap anchorx="margin"/>
          </v:line>
        </w:pict>
      </w:r>
      <w:r w:rsidRPr="00B24047">
        <w:rPr>
          <w:b/>
        </w:rPr>
        <w:pict>
          <v:shape id="_x0000_i1029" type="#_x0000_t136" style="width:229.1pt;height:29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v-text-kern:t" trim="t" fitpath="t" string="а вы знаете, что....."/>
          </v:shape>
        </w:pict>
      </w:r>
    </w:p>
    <w:p w:rsidR="003E64CB" w:rsidRPr="008961B6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родившись, ребенок приобретает право на гражданство, обладает правоспособностью по гражданскому праву, имеет право на имя, отечество и фамилию, имеет право жить и воспитываться в семье, знать своих родителей, получать от них защиту своих прав и законных интересов.</w:t>
      </w:r>
    </w:p>
    <w:p w:rsidR="003E64CB" w:rsidRPr="00D43EA7" w:rsidRDefault="003E64CB" w:rsidP="003E64CB">
      <w:pPr>
        <w:ind w:left="720"/>
      </w:pPr>
    </w:p>
    <w:p w:rsidR="003E64CB" w:rsidRDefault="003E64CB" w:rsidP="003E64CB">
      <w:pPr>
        <w:numPr>
          <w:ilvl w:val="0"/>
          <w:numId w:val="1"/>
        </w:numPr>
      </w:pPr>
      <w:r w:rsidRPr="00D43EA7">
        <w:t>на имя ребенка может быть открыт счет в банке.</w:t>
      </w:r>
    </w:p>
    <w:p w:rsidR="003E64CB" w:rsidRPr="00D43EA7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полуторагодовалый гражданин имеет право посещать ясли.</w:t>
      </w:r>
    </w:p>
    <w:p w:rsidR="003E64CB" w:rsidRPr="00D43EA7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посещать детский сад.</w:t>
      </w:r>
    </w:p>
    <w:p w:rsidR="003E64CB" w:rsidRPr="00D43EA7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вправе посещать школу;</w:t>
      </w:r>
    </w:p>
    <w:p w:rsidR="003E64CB" w:rsidRPr="00D43EA7" w:rsidRDefault="003E64CB" w:rsidP="003E64CB"/>
    <w:p w:rsidR="003E64CB" w:rsidRPr="008961B6" w:rsidRDefault="003E64CB" w:rsidP="003E64CB">
      <w:pPr>
        <w:numPr>
          <w:ilvl w:val="0"/>
          <w:numId w:val="1"/>
        </w:numPr>
        <w:rPr>
          <w:b/>
        </w:rPr>
      </w:pPr>
      <w:r w:rsidRPr="008961B6">
        <w:rPr>
          <w:b/>
        </w:rPr>
        <w:t>вправе самостоятельно заключать:</w:t>
      </w:r>
    </w:p>
    <w:p w:rsidR="003E64CB" w:rsidRPr="00D43EA7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- мелкие бытовые сделки;</w:t>
      </w:r>
    </w:p>
    <w:p w:rsidR="003E64CB" w:rsidRPr="00D43EA7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- сделки, направленные на безвозмездное получение прибыли, не требующие нотариального удостоверения или государственной регистрации;</w:t>
      </w:r>
    </w:p>
    <w:p w:rsidR="003E64CB" w:rsidRPr="00D43EA7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 xml:space="preserve">- сделки по распоряжению средствами, предоставленными законными представителями или, с согласия его, третьим лицом для </w:t>
      </w:r>
      <w:r w:rsidRPr="00D43EA7">
        <w:lastRenderedPageBreak/>
        <w:t>определенной цели или для свободного распоряжения.</w:t>
      </w:r>
    </w:p>
    <w:p w:rsidR="003E64CB" w:rsidRPr="008961B6" w:rsidRDefault="003E64CB" w:rsidP="003E64CB">
      <w:pPr>
        <w:jc w:val="both"/>
      </w:pPr>
    </w:p>
    <w:p w:rsidR="003E64CB" w:rsidRPr="008961B6" w:rsidRDefault="003E64CB" w:rsidP="003E64CB"/>
    <w:p w:rsidR="003E64CB" w:rsidRPr="00D43EA7" w:rsidRDefault="003E64CB" w:rsidP="003E64CB">
      <w:pPr>
        <w:numPr>
          <w:ilvl w:val="0"/>
          <w:numId w:val="1"/>
        </w:numPr>
      </w:pPr>
      <w:r w:rsidRPr="00D43EA7">
        <w:t>Восьмилетний гражданин может вступать в детские общественные объединения.</w:t>
      </w:r>
    </w:p>
    <w:p w:rsidR="003E64CB" w:rsidRPr="008961B6" w:rsidRDefault="003E64CB" w:rsidP="003E64CB"/>
    <w:p w:rsidR="003E64CB" w:rsidRDefault="003E64CB" w:rsidP="003E64CB">
      <w:pPr>
        <w:numPr>
          <w:ilvl w:val="0"/>
          <w:numId w:val="1"/>
        </w:numPr>
      </w:pPr>
      <w:r w:rsidRPr="00D43EA7">
        <w:t>дает согласие на изменение своего имени или фамилии;</w:t>
      </w:r>
    </w:p>
    <w:p w:rsidR="003E64CB" w:rsidRPr="00D43EA7" w:rsidRDefault="003E64CB" w:rsidP="003E64CB">
      <w:pPr>
        <w:ind w:left="720"/>
      </w:pPr>
    </w:p>
    <w:p w:rsidR="003E64CB" w:rsidRDefault="003E64CB" w:rsidP="003E64CB">
      <w:pPr>
        <w:numPr>
          <w:ilvl w:val="0"/>
          <w:numId w:val="1"/>
        </w:numPr>
      </w:pPr>
      <w:r w:rsidRPr="00D43EA7">
        <w:t xml:space="preserve">дает согласие на свое усыновление или передачу в приемную семью, либо на восстановления </w:t>
      </w:r>
    </w:p>
    <w:p w:rsidR="003E64CB" w:rsidRDefault="003E64CB" w:rsidP="003E64CB">
      <w:pPr>
        <w:pStyle w:val="a5"/>
      </w:pPr>
    </w:p>
    <w:p w:rsidR="003E64CB" w:rsidRPr="00D43EA7" w:rsidRDefault="003E64CB" w:rsidP="003E64CB">
      <w:pPr>
        <w:ind w:left="720"/>
      </w:pPr>
      <w:r w:rsidRPr="00D43EA7">
        <w:t>родительских прав своих родителей;</w:t>
      </w:r>
    </w:p>
    <w:p w:rsidR="003E64CB" w:rsidRDefault="003E64CB" w:rsidP="003E64CB">
      <w:pPr>
        <w:numPr>
          <w:ilvl w:val="0"/>
          <w:numId w:val="1"/>
        </w:numPr>
      </w:pPr>
      <w:r w:rsidRPr="00D43EA7">
        <w:t>выражает свое мнение о том, с кем из родителей он хотел бы проживать после их развода;</w:t>
      </w:r>
    </w:p>
    <w:p w:rsidR="003E64CB" w:rsidRPr="00D43EA7" w:rsidRDefault="003E64CB" w:rsidP="003E64CB">
      <w:pPr>
        <w:ind w:left="720"/>
      </w:pPr>
    </w:p>
    <w:p w:rsidR="003E64CB" w:rsidRPr="00D43EA7" w:rsidRDefault="003E64CB" w:rsidP="003E64CB">
      <w:pPr>
        <w:numPr>
          <w:ilvl w:val="0"/>
          <w:numId w:val="1"/>
        </w:numPr>
      </w:pPr>
      <w:r w:rsidRPr="00D43EA7">
        <w:t>вправе быть заслушанным в ходе любого судебного заседания.</w:t>
      </w:r>
    </w:p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Pr="008961B6" w:rsidRDefault="003E64CB" w:rsidP="00602619"/>
    <w:p w:rsidR="003E64CB" w:rsidRDefault="003E64CB" w:rsidP="00602619"/>
    <w:p w:rsidR="00602619" w:rsidRPr="008961B6" w:rsidRDefault="00602619" w:rsidP="00602619"/>
    <w:p w:rsidR="003E64CB" w:rsidRPr="009C4E52" w:rsidRDefault="00B24047" w:rsidP="003E64CB">
      <w:pPr>
        <w:shd w:val="clear" w:color="auto" w:fill="FFFFFF"/>
        <w:spacing w:before="312"/>
        <w:jc w:val="center"/>
      </w:pPr>
      <w:r>
        <w:rPr>
          <w:noProof/>
        </w:rPr>
        <w:lastRenderedPageBreak/>
        <w:pict>
          <v:line id="_x0000_s1035" style="position:absolute;left:0;text-align:left;z-index:251661312;mso-position-horizontal-relative:margin" from="516.95pt,-460.3pt" to="516.95pt,280.35pt" o:allowincell="f" strokeweight="2.65pt">
            <w10:wrap anchorx="margin"/>
          </v:line>
        </w:pict>
      </w:r>
      <w:r w:rsidR="003E64CB" w:rsidRPr="009C4E52">
        <w:rPr>
          <w:b/>
          <w:bCs/>
          <w:color w:val="000000"/>
          <w:spacing w:val="-10"/>
        </w:rPr>
        <w:t>ПРАВА И ОБЯЗАННОСТИ РЕБЕНКА</w:t>
      </w:r>
    </w:p>
    <w:p w:rsidR="003E64CB" w:rsidRDefault="003E64CB" w:rsidP="003E64CB">
      <w:pPr>
        <w:shd w:val="clear" w:color="auto" w:fill="FFFFFF"/>
        <w:spacing w:before="269" w:line="283" w:lineRule="exact"/>
        <w:ind w:left="14" w:right="10" w:firstLine="278"/>
        <w:jc w:val="both"/>
      </w:pPr>
      <w:r>
        <w:rPr>
          <w:color w:val="000000"/>
          <w:spacing w:val="-2"/>
        </w:rPr>
        <w:t>Ребенком считается человек в возрасте до восемнадцати лет. С восемнадцати лет человек счита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>ется взрослым.</w:t>
      </w:r>
    </w:p>
    <w:p w:rsidR="003E64CB" w:rsidRDefault="003E64CB" w:rsidP="003E64CB">
      <w:pPr>
        <w:shd w:val="clear" w:color="auto" w:fill="FFFFFF"/>
        <w:spacing w:line="283" w:lineRule="exact"/>
        <w:ind w:left="293"/>
      </w:pPr>
      <w:r>
        <w:rPr>
          <w:color w:val="000000"/>
        </w:rPr>
        <w:t>У детей, как и у взрослых, есть свои права и обязанности.</w:t>
      </w:r>
    </w:p>
    <w:p w:rsidR="003E64CB" w:rsidRDefault="003E64CB" w:rsidP="003E64CB">
      <w:pPr>
        <w:shd w:val="clear" w:color="auto" w:fill="FFFFFF"/>
        <w:spacing w:line="283" w:lineRule="exact"/>
        <w:ind w:left="10" w:right="10" w:firstLine="283"/>
        <w:jc w:val="both"/>
      </w:pPr>
      <w:r>
        <w:rPr>
          <w:b/>
          <w:bCs/>
          <w:color w:val="000000"/>
          <w:spacing w:val="-1"/>
        </w:rPr>
        <w:t xml:space="preserve">Права </w:t>
      </w:r>
      <w:r>
        <w:rPr>
          <w:color w:val="000000"/>
          <w:spacing w:val="-1"/>
        </w:rPr>
        <w:t>— это установленные и охраняемые государством нормы и правила. Государство уста</w:t>
      </w:r>
      <w:r>
        <w:rPr>
          <w:color w:val="000000"/>
          <w:spacing w:val="-1"/>
        </w:rPr>
        <w:softHyphen/>
      </w:r>
      <w:r>
        <w:rPr>
          <w:color w:val="000000"/>
          <w:spacing w:val="-2"/>
        </w:rPr>
        <w:t xml:space="preserve">навливает для своих граждан возможность пользования различными благами. Например, получать </w:t>
      </w:r>
      <w:r>
        <w:rPr>
          <w:color w:val="000000"/>
          <w:spacing w:val="-1"/>
        </w:rPr>
        <w:t>бесплатную медицинскую помощь, образование, отдыхать.</w:t>
      </w:r>
    </w:p>
    <w:p w:rsidR="003E64CB" w:rsidRDefault="003E64CB" w:rsidP="003E64CB">
      <w:pPr>
        <w:shd w:val="clear" w:color="auto" w:fill="FFFFFF"/>
        <w:spacing w:line="283" w:lineRule="exact"/>
        <w:ind w:left="5" w:firstLine="288"/>
        <w:jc w:val="both"/>
      </w:pPr>
      <w:r>
        <w:rPr>
          <w:b/>
          <w:bCs/>
          <w:color w:val="000000"/>
          <w:spacing w:val="-3"/>
        </w:rPr>
        <w:t xml:space="preserve">Обязанности </w:t>
      </w:r>
      <w:r>
        <w:rPr>
          <w:color w:val="000000"/>
          <w:spacing w:val="-3"/>
        </w:rPr>
        <w:t xml:space="preserve">— это определенный круг действий, обязательных для выполнения. Для ребенка— </w:t>
      </w:r>
      <w:proofErr w:type="gramStart"/>
      <w:r>
        <w:rPr>
          <w:color w:val="000000"/>
          <w:spacing w:val="-1"/>
        </w:rPr>
        <w:t>эт</w:t>
      </w:r>
      <w:proofErr w:type="gramEnd"/>
      <w:r>
        <w:rPr>
          <w:color w:val="000000"/>
          <w:spacing w:val="-1"/>
        </w:rPr>
        <w:t>о, например, обязанность уважать и почитать взрослых.</w:t>
      </w:r>
    </w:p>
    <w:p w:rsidR="003E64CB" w:rsidRDefault="003E64CB" w:rsidP="003E64CB">
      <w:pPr>
        <w:shd w:val="clear" w:color="auto" w:fill="FFFFFF"/>
        <w:spacing w:line="283" w:lineRule="exact"/>
        <w:ind w:left="10" w:right="14" w:firstLine="283"/>
        <w:jc w:val="both"/>
      </w:pPr>
      <w:r>
        <w:rPr>
          <w:color w:val="000000"/>
          <w:spacing w:val="-2"/>
        </w:rPr>
        <w:t xml:space="preserve">Существуют документы, в которых закреплены права ребенка в нашей стране. Это </w:t>
      </w:r>
      <w:r>
        <w:rPr>
          <w:b/>
          <w:bCs/>
          <w:color w:val="000000"/>
          <w:spacing w:val="-2"/>
        </w:rPr>
        <w:t xml:space="preserve">Конвенция </w:t>
      </w:r>
      <w:r>
        <w:rPr>
          <w:b/>
          <w:bCs/>
          <w:color w:val="000000"/>
          <w:spacing w:val="-1"/>
        </w:rPr>
        <w:t>ООН о правах ребенка и Законодательство Российской Федерации.</w:t>
      </w:r>
    </w:p>
    <w:p w:rsidR="003E64CB" w:rsidRDefault="003E64CB" w:rsidP="003E64CB">
      <w:pPr>
        <w:shd w:val="clear" w:color="auto" w:fill="FFFFFF"/>
        <w:spacing w:line="283" w:lineRule="exact"/>
        <w:ind w:right="10" w:firstLine="278"/>
        <w:jc w:val="both"/>
      </w:pPr>
      <w:r>
        <w:rPr>
          <w:color w:val="000000"/>
        </w:rPr>
        <w:t>Например, в статье 6</w:t>
      </w:r>
      <w:r w:rsidR="00602619">
        <w:rPr>
          <w:color w:val="000000"/>
        </w:rPr>
        <w:t>,</w:t>
      </w:r>
      <w:r>
        <w:rPr>
          <w:color w:val="000000"/>
        </w:rPr>
        <w:t xml:space="preserve"> Конвенц</w:t>
      </w:r>
      <w:proofErr w:type="gramStart"/>
      <w:r>
        <w:rPr>
          <w:color w:val="000000"/>
        </w:rPr>
        <w:t>ии ОО</w:t>
      </w:r>
      <w:proofErr w:type="gramEnd"/>
      <w:r>
        <w:rPr>
          <w:color w:val="000000"/>
        </w:rPr>
        <w:t xml:space="preserve">Н написано, что «каждый ребенок имеет право на жизнь», </w:t>
      </w:r>
      <w:r>
        <w:rPr>
          <w:color w:val="000000"/>
          <w:spacing w:val="-1"/>
        </w:rPr>
        <w:t xml:space="preserve">а в статье 16 говорится о том, что «ни один ребенок не может быть объектом произвольного или </w:t>
      </w:r>
      <w:r>
        <w:rPr>
          <w:color w:val="000000"/>
          <w:spacing w:val="-2"/>
        </w:rPr>
        <w:t>незаконного вмешательства в осуществление его права на личную жизнь, семейную жизнь, непри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>косновенность жилища». В статье 31 ведется речь о «праве ребенка на отдых и досуг».</w:t>
      </w:r>
    </w:p>
    <w:p w:rsidR="003E64CB" w:rsidRDefault="003E64CB" w:rsidP="003E64CB">
      <w:pPr>
        <w:shd w:val="clear" w:color="auto" w:fill="FFFFFF"/>
        <w:spacing w:line="283" w:lineRule="exact"/>
        <w:ind w:right="14" w:firstLine="283"/>
        <w:jc w:val="both"/>
      </w:pPr>
      <w:r>
        <w:rPr>
          <w:b/>
          <w:bCs/>
          <w:color w:val="000000"/>
          <w:spacing w:val="-2"/>
        </w:rPr>
        <w:t xml:space="preserve">Конвенция ООН защищает права детей всего мира. </w:t>
      </w:r>
      <w:r>
        <w:rPr>
          <w:color w:val="000000"/>
          <w:spacing w:val="-2"/>
        </w:rPr>
        <w:t xml:space="preserve">Это главный международный документ </w:t>
      </w:r>
      <w:r>
        <w:rPr>
          <w:color w:val="000000"/>
          <w:spacing w:val="-1"/>
        </w:rPr>
        <w:t>детей, который подписали люди нашей планеты.</w:t>
      </w:r>
    </w:p>
    <w:p w:rsidR="003E64CB" w:rsidRPr="003E64CB" w:rsidRDefault="003E64CB" w:rsidP="003E64CB">
      <w:pPr>
        <w:rPr>
          <w:sz w:val="28"/>
          <w:szCs w:val="28"/>
        </w:rPr>
      </w:pPr>
    </w:p>
    <w:sectPr w:rsidR="003E64CB" w:rsidRPr="003E64CB" w:rsidSect="0029789F">
      <w:pgSz w:w="16838" w:h="11906" w:orient="landscape"/>
      <w:pgMar w:top="567" w:right="851" w:bottom="567" w:left="851" w:header="709" w:footer="709" w:gutter="0"/>
      <w:cols w:num="3" w:space="708" w:equalWidth="0">
        <w:col w:w="4573" w:space="708"/>
        <w:col w:w="4573" w:space="708"/>
        <w:col w:w="457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pt;height:11.2pt" o:bullet="t">
        <v:imagedata r:id="rId1" o:title="mso1"/>
      </v:shape>
    </w:pict>
  </w:numPicBullet>
  <w:abstractNum w:abstractNumId="0">
    <w:nsid w:val="04887F2D"/>
    <w:multiLevelType w:val="hybridMultilevel"/>
    <w:tmpl w:val="782EE84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1000C2"/>
    <w:multiLevelType w:val="hybridMultilevel"/>
    <w:tmpl w:val="65B0ADB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82026B"/>
    <w:multiLevelType w:val="hybridMultilevel"/>
    <w:tmpl w:val="01F43F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C187CB4"/>
    <w:multiLevelType w:val="hybridMultilevel"/>
    <w:tmpl w:val="EEB8C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588"/>
        </w:tabs>
        <w:ind w:left="5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29789F"/>
    <w:rsid w:val="000D28D4"/>
    <w:rsid w:val="00124BF6"/>
    <w:rsid w:val="0029789F"/>
    <w:rsid w:val="003C5DE6"/>
    <w:rsid w:val="003C7AF3"/>
    <w:rsid w:val="003E64CB"/>
    <w:rsid w:val="00481087"/>
    <w:rsid w:val="004A324C"/>
    <w:rsid w:val="005F1462"/>
    <w:rsid w:val="00602619"/>
    <w:rsid w:val="006052B1"/>
    <w:rsid w:val="00613AD6"/>
    <w:rsid w:val="00660B16"/>
    <w:rsid w:val="00726592"/>
    <w:rsid w:val="007D7FE1"/>
    <w:rsid w:val="008961B6"/>
    <w:rsid w:val="00973D42"/>
    <w:rsid w:val="009C4E52"/>
    <w:rsid w:val="00B24047"/>
    <w:rsid w:val="00B92E4D"/>
    <w:rsid w:val="00C34547"/>
    <w:rsid w:val="00D43EA7"/>
    <w:rsid w:val="00DF3BB5"/>
    <w:rsid w:val="00F13D07"/>
    <w:rsid w:val="00F2799D"/>
    <w:rsid w:val="00F560D4"/>
    <w:rsid w:val="00FA7DF4"/>
    <w:rsid w:val="00FF0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8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24B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24B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7A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CompW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900</dc:creator>
  <cp:keywords/>
  <cp:lastModifiedBy>ADMIN</cp:lastModifiedBy>
  <cp:revision>10</cp:revision>
  <cp:lastPrinted>2015-11-13T04:12:00Z</cp:lastPrinted>
  <dcterms:created xsi:type="dcterms:W3CDTF">2015-11-12T04:27:00Z</dcterms:created>
  <dcterms:modified xsi:type="dcterms:W3CDTF">2016-02-26T09:07:00Z</dcterms:modified>
</cp:coreProperties>
</file>